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429F6" w:rsidRDefault="009429F6" w:rsidP="00AA0733">
      <w:pPr>
        <w:spacing w:before="100" w:beforeAutospacing="1" w:after="100" w:afterAutospacing="1"/>
        <w:outlineLvl w:val="0"/>
        <w:rPr>
          <w:rFonts w:ascii="Times New Roman" w:eastAsia="Times New Roman" w:hAnsi="Times New Roman" w:cs="Times New Roman"/>
          <w:b/>
          <w:bCs/>
          <w:kern w:val="36"/>
          <w:sz w:val="48"/>
          <w:szCs w:val="48"/>
          <w:u w:val="single"/>
          <w14:ligatures w14:val="none"/>
        </w:rPr>
      </w:pPr>
    </w:p>
    <w:p w:rsidR="009429F6" w:rsidRPr="009429F6" w:rsidRDefault="009429F6" w:rsidP="009429F6">
      <w:pPr>
        <w:spacing w:before="100" w:beforeAutospacing="1" w:after="100" w:afterAutospacing="1"/>
        <w:jc w:val="center"/>
        <w:outlineLvl w:val="0"/>
        <w:rPr>
          <w:rFonts w:ascii="Times New Roman" w:eastAsia="Times New Roman" w:hAnsi="Times New Roman" w:cs="Times New Roman"/>
          <w:kern w:val="36"/>
          <w:sz w:val="48"/>
          <w:szCs w:val="48"/>
          <w14:ligatures w14:val="none"/>
        </w:rPr>
      </w:pPr>
      <w:r w:rsidRPr="00050728">
        <w:rPr>
          <w:rFonts w:ascii="Times New Roman" w:eastAsia="Times New Roman" w:hAnsi="Times New Roman" w:cs="Times New Roman"/>
          <w:b/>
          <w:noProof/>
          <w:sz w:val="40"/>
          <w:szCs w:val="40"/>
          <w:u w:val="single"/>
        </w:rPr>
        <w:drawing>
          <wp:inline distT="0" distB="0" distL="0" distR="0" wp14:anchorId="3F8A5430" wp14:editId="38CC8BD5">
            <wp:extent cx="3391786" cy="2711302"/>
            <wp:effectExtent l="0" t="0" r="0" b="0"/>
            <wp:docPr id="10" name="Picture 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2551" cy="2703920"/>
                    </a:xfrm>
                    <a:prstGeom prst="rect">
                      <a:avLst/>
                    </a:prstGeom>
                  </pic:spPr>
                </pic:pic>
              </a:graphicData>
            </a:graphic>
          </wp:inline>
        </w:drawing>
      </w:r>
    </w:p>
    <w:p w:rsidR="00AA0733" w:rsidRPr="009429F6" w:rsidRDefault="00AA0733" w:rsidP="00AA0733">
      <w:pPr>
        <w:spacing w:before="100" w:beforeAutospacing="1" w:after="100" w:afterAutospacing="1"/>
        <w:outlineLvl w:val="0"/>
        <w:rPr>
          <w:rFonts w:ascii="Times New Roman" w:eastAsia="Times New Roman" w:hAnsi="Times New Roman" w:cs="Times New Roman"/>
          <w:b/>
          <w:bCs/>
          <w:kern w:val="36"/>
          <w:sz w:val="56"/>
          <w:szCs w:val="56"/>
          <w:u w:val="single"/>
          <w14:ligatures w14:val="none"/>
        </w:rPr>
      </w:pPr>
      <w:r w:rsidRPr="009429F6">
        <w:rPr>
          <w:rFonts w:ascii="Times New Roman" w:eastAsia="Times New Roman" w:hAnsi="Times New Roman" w:cs="Times New Roman"/>
          <w:b/>
          <w:bCs/>
          <w:kern w:val="36"/>
          <w:sz w:val="56"/>
          <w:szCs w:val="56"/>
          <w:u w:val="single"/>
          <w14:ligatures w14:val="none"/>
        </w:rPr>
        <w:t>CONFLICT OF INTEREST POLICY</w:t>
      </w:r>
    </w:p>
    <w:p w:rsidR="009429F6" w:rsidRDefault="009429F6" w:rsidP="00AA0733">
      <w:pPr>
        <w:pStyle w:val="NoSpacing"/>
        <w:rPr>
          <w:b/>
          <w:bCs/>
          <w:sz w:val="36"/>
          <w:szCs w:val="36"/>
        </w:rPr>
      </w:pPr>
    </w:p>
    <w:p w:rsidR="009429F6" w:rsidRDefault="009429F6" w:rsidP="00AA0733">
      <w:pPr>
        <w:pStyle w:val="NoSpacing"/>
        <w:rPr>
          <w:b/>
          <w:bCs/>
          <w:sz w:val="36"/>
          <w:szCs w:val="36"/>
        </w:rPr>
      </w:pPr>
    </w:p>
    <w:p w:rsidR="009429F6" w:rsidRDefault="009429F6" w:rsidP="00AA0733">
      <w:pPr>
        <w:pStyle w:val="NoSpacing"/>
        <w:rPr>
          <w:b/>
          <w:bCs/>
          <w:sz w:val="36"/>
          <w:szCs w:val="36"/>
        </w:rPr>
      </w:pPr>
    </w:p>
    <w:p w:rsidR="009429F6" w:rsidRDefault="009429F6" w:rsidP="00AA0733">
      <w:pPr>
        <w:pStyle w:val="NoSpacing"/>
        <w:rPr>
          <w:b/>
          <w:bCs/>
          <w:sz w:val="36"/>
          <w:szCs w:val="36"/>
        </w:rPr>
      </w:pPr>
    </w:p>
    <w:p w:rsidR="009429F6" w:rsidRDefault="009429F6" w:rsidP="00AA0733">
      <w:pPr>
        <w:pStyle w:val="NoSpacing"/>
        <w:rPr>
          <w:b/>
          <w:bCs/>
          <w:sz w:val="36"/>
          <w:szCs w:val="36"/>
        </w:rPr>
      </w:pPr>
    </w:p>
    <w:p w:rsidR="009429F6" w:rsidRDefault="009429F6" w:rsidP="00AA0733">
      <w:pPr>
        <w:pStyle w:val="NoSpacing"/>
        <w:rPr>
          <w:b/>
          <w:bCs/>
          <w:sz w:val="36"/>
          <w:szCs w:val="36"/>
        </w:rPr>
      </w:pPr>
    </w:p>
    <w:p w:rsidR="009429F6" w:rsidRDefault="009429F6" w:rsidP="00AA0733">
      <w:pPr>
        <w:pStyle w:val="NoSpacing"/>
        <w:rPr>
          <w:b/>
          <w:bCs/>
          <w:sz w:val="36"/>
          <w:szCs w:val="36"/>
        </w:rPr>
      </w:pPr>
    </w:p>
    <w:p w:rsidR="009429F6" w:rsidRDefault="009429F6" w:rsidP="00AA0733">
      <w:pPr>
        <w:pStyle w:val="NoSpacing"/>
        <w:rPr>
          <w:b/>
          <w:bCs/>
          <w:sz w:val="36"/>
          <w:szCs w:val="36"/>
        </w:rPr>
      </w:pPr>
    </w:p>
    <w:p w:rsidR="009429F6" w:rsidRDefault="009429F6" w:rsidP="00AA0733">
      <w:pPr>
        <w:pStyle w:val="NoSpacing"/>
        <w:rPr>
          <w:b/>
          <w:bCs/>
          <w:sz w:val="36"/>
          <w:szCs w:val="36"/>
        </w:rPr>
      </w:pPr>
    </w:p>
    <w:p w:rsidR="00AA0733" w:rsidRPr="009429F6" w:rsidRDefault="00AA0733" w:rsidP="00AA0733">
      <w:pPr>
        <w:pStyle w:val="NoSpacing"/>
        <w:rPr>
          <w:sz w:val="36"/>
          <w:szCs w:val="36"/>
          <w:lang w:val="en-US"/>
        </w:rPr>
      </w:pPr>
      <w:r w:rsidRPr="009429F6">
        <w:rPr>
          <w:b/>
          <w:bCs/>
          <w:sz w:val="36"/>
          <w:szCs w:val="36"/>
        </w:rPr>
        <w:t>Policy Title:</w:t>
      </w:r>
      <w:r w:rsidRPr="009429F6">
        <w:rPr>
          <w:sz w:val="36"/>
          <w:szCs w:val="36"/>
        </w:rPr>
        <w:t xml:space="preserve"> </w:t>
      </w:r>
      <w:r w:rsidRPr="009429F6">
        <w:rPr>
          <w:sz w:val="36"/>
          <w:szCs w:val="36"/>
          <w:lang w:val="en-US"/>
        </w:rPr>
        <w:t>BFF “</w:t>
      </w:r>
      <w:r w:rsidRPr="009429F6">
        <w:rPr>
          <w:sz w:val="36"/>
          <w:szCs w:val="36"/>
        </w:rPr>
        <w:t xml:space="preserve">Conflict of Interest </w:t>
      </w:r>
      <w:r w:rsidRPr="009429F6">
        <w:rPr>
          <w:sz w:val="36"/>
          <w:szCs w:val="36"/>
          <w:lang w:val="en-US"/>
        </w:rPr>
        <w:t xml:space="preserve">“ </w:t>
      </w:r>
      <w:r w:rsidRPr="009429F6">
        <w:rPr>
          <w:sz w:val="36"/>
          <w:szCs w:val="36"/>
        </w:rPr>
        <w:t>Policy</w:t>
      </w:r>
      <w:r w:rsidRPr="009429F6">
        <w:rPr>
          <w:sz w:val="36"/>
          <w:szCs w:val="36"/>
        </w:rPr>
        <w:br/>
      </w:r>
      <w:r w:rsidRPr="009429F6">
        <w:rPr>
          <w:b/>
          <w:bCs/>
          <w:sz w:val="36"/>
          <w:szCs w:val="36"/>
        </w:rPr>
        <w:t>Effective Date:</w:t>
      </w:r>
      <w:r w:rsidRPr="009429F6">
        <w:rPr>
          <w:sz w:val="36"/>
          <w:szCs w:val="36"/>
        </w:rPr>
        <w:t xml:space="preserve"> </w:t>
      </w:r>
      <w:r w:rsidRPr="009429F6">
        <w:rPr>
          <w:sz w:val="36"/>
          <w:szCs w:val="36"/>
          <w:lang w:val="en-US"/>
        </w:rPr>
        <w:t>1</w:t>
      </w:r>
      <w:r w:rsidRPr="009429F6">
        <w:rPr>
          <w:sz w:val="36"/>
          <w:szCs w:val="36"/>
          <w:vertAlign w:val="superscript"/>
          <w:lang w:val="en-US"/>
        </w:rPr>
        <w:t>st</w:t>
      </w:r>
      <w:r w:rsidRPr="009429F6">
        <w:rPr>
          <w:sz w:val="36"/>
          <w:szCs w:val="36"/>
          <w:lang w:val="en-US"/>
        </w:rPr>
        <w:t xml:space="preserve"> June 2026</w:t>
      </w:r>
      <w:r w:rsidRPr="009429F6">
        <w:rPr>
          <w:sz w:val="36"/>
          <w:szCs w:val="36"/>
        </w:rPr>
        <w:br/>
      </w:r>
      <w:r w:rsidRPr="009429F6">
        <w:rPr>
          <w:b/>
          <w:bCs/>
          <w:sz w:val="36"/>
          <w:szCs w:val="36"/>
        </w:rPr>
        <w:t>Version:</w:t>
      </w:r>
      <w:r w:rsidRPr="009429F6">
        <w:rPr>
          <w:sz w:val="36"/>
          <w:szCs w:val="36"/>
        </w:rPr>
        <w:t xml:space="preserve"> </w:t>
      </w:r>
      <w:r w:rsidRPr="009429F6">
        <w:rPr>
          <w:sz w:val="36"/>
          <w:szCs w:val="36"/>
          <w:lang w:val="en-US"/>
        </w:rPr>
        <w:t>1</w:t>
      </w:r>
      <w:r w:rsidRPr="009429F6">
        <w:rPr>
          <w:sz w:val="36"/>
          <w:szCs w:val="36"/>
        </w:rPr>
        <w:br/>
      </w:r>
      <w:r w:rsidRPr="009429F6">
        <w:rPr>
          <w:b/>
          <w:bCs/>
          <w:sz w:val="36"/>
          <w:szCs w:val="36"/>
        </w:rPr>
        <w:t>Approved By:</w:t>
      </w:r>
      <w:r w:rsidRPr="009429F6">
        <w:rPr>
          <w:sz w:val="36"/>
          <w:szCs w:val="36"/>
        </w:rPr>
        <w:t xml:space="preserve"> </w:t>
      </w:r>
      <w:r w:rsidRPr="009429F6">
        <w:rPr>
          <w:sz w:val="36"/>
          <w:szCs w:val="36"/>
          <w:lang w:val="en-US"/>
        </w:rPr>
        <w:t>Executive Committee</w:t>
      </w:r>
    </w:p>
    <w:p w:rsidR="009429F6" w:rsidRDefault="009429F6" w:rsidP="00AA0733">
      <w:pPr>
        <w:spacing w:before="100" w:beforeAutospacing="1" w:after="100" w:afterAutospacing="1"/>
        <w:outlineLvl w:val="1"/>
        <w:rPr>
          <w:rFonts w:ascii="Times New Roman" w:eastAsia="Times New Roman" w:hAnsi="Times New Roman" w:cs="Times New Roman"/>
          <w:b/>
          <w:bCs/>
          <w:kern w:val="0"/>
          <w:sz w:val="36"/>
          <w:szCs w:val="36"/>
          <w14:ligatures w14:val="none"/>
        </w:rPr>
      </w:pPr>
    </w:p>
    <w:p w:rsidR="00AA0733" w:rsidRPr="00AA0733" w:rsidRDefault="009429F6" w:rsidP="00AA0733">
      <w:pPr>
        <w:spacing w:before="100" w:beforeAutospacing="1" w:after="100" w:afterAutospacing="1"/>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lang w:val="en-US"/>
          <w14:ligatures w14:val="none"/>
        </w:rPr>
        <w:lastRenderedPageBreak/>
        <w:t>1</w:t>
      </w:r>
      <w:r w:rsidR="00AA0733" w:rsidRPr="00AA0733">
        <w:rPr>
          <w:rFonts w:ascii="Times New Roman" w:eastAsia="Times New Roman" w:hAnsi="Times New Roman" w:cs="Times New Roman"/>
          <w:b/>
          <w:bCs/>
          <w:kern w:val="0"/>
          <w:sz w:val="36"/>
          <w:szCs w:val="36"/>
          <w14:ligatures w14:val="none"/>
        </w:rPr>
        <w:t>. Purpose</w:t>
      </w:r>
    </w:p>
    <w:p w:rsidR="00AA0733" w:rsidRPr="00AA0733" w:rsidRDefault="00AA0733" w:rsidP="00AA0733">
      <w:p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 xml:space="preserve">The purpose of this Conflict of Interest Policy is to protect the integrity, reputation, and interests of </w:t>
      </w:r>
      <w:r>
        <w:rPr>
          <w:rFonts w:ascii="Times New Roman" w:eastAsia="Times New Roman" w:hAnsi="Times New Roman" w:cs="Times New Roman"/>
          <w:kern w:val="0"/>
          <w:lang w:val="en-US"/>
          <w14:ligatures w14:val="none"/>
        </w:rPr>
        <w:t>Bhutan Football Federation</w:t>
      </w:r>
      <w:r w:rsidRPr="00AA0733">
        <w:rPr>
          <w:rFonts w:ascii="Times New Roman" w:eastAsia="Times New Roman" w:hAnsi="Times New Roman" w:cs="Times New Roman"/>
          <w:kern w:val="0"/>
          <w14:ligatures w14:val="none"/>
        </w:rPr>
        <w:t xml:space="preserve"> by identifying, disclosing, and appropriately managing situations in which an individual's personal, financial, or other interests may conflict, or appear to conflict, with their responsibilities to the organization.</w:t>
      </w:r>
    </w:p>
    <w:p w:rsidR="00AA0733" w:rsidRPr="00AA0733" w:rsidRDefault="00AA0733" w:rsidP="00AA0733">
      <w:p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 xml:space="preserve">The organization expects all employees, </w:t>
      </w:r>
      <w:r>
        <w:rPr>
          <w:rFonts w:ascii="Times New Roman" w:eastAsia="Times New Roman" w:hAnsi="Times New Roman" w:cs="Times New Roman"/>
          <w:kern w:val="0"/>
          <w:lang w:val="en-US"/>
          <w14:ligatures w14:val="none"/>
        </w:rPr>
        <w:t>executive committee</w:t>
      </w:r>
      <w:r w:rsidRPr="00AA0733">
        <w:rPr>
          <w:rFonts w:ascii="Times New Roman" w:eastAsia="Times New Roman" w:hAnsi="Times New Roman" w:cs="Times New Roman"/>
          <w:kern w:val="0"/>
          <w14:ligatures w14:val="none"/>
        </w:rPr>
        <w:t>, consultants, contractors, and other persons acting on its behalf to conduct themselves honestly, objectively, and in the best interests of the organization.</w:t>
      </w:r>
    </w:p>
    <w:p w:rsidR="00AA0733" w:rsidRPr="00AA0733" w:rsidRDefault="00AA0733" w:rsidP="00AA0733">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AA0733">
        <w:rPr>
          <w:rFonts w:ascii="Times New Roman" w:eastAsia="Times New Roman" w:hAnsi="Times New Roman" w:cs="Times New Roman"/>
          <w:b/>
          <w:bCs/>
          <w:kern w:val="0"/>
          <w:sz w:val="36"/>
          <w:szCs w:val="36"/>
          <w14:ligatures w14:val="none"/>
        </w:rPr>
        <w:t>2. Scope</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This policy applies to:</w:t>
      </w:r>
    </w:p>
    <w:p w:rsidR="00AA0733" w:rsidRPr="00AA0733" w:rsidRDefault="0078473F" w:rsidP="00AA0733">
      <w:pPr>
        <w:numPr>
          <w:ilvl w:val="0"/>
          <w:numId w:val="1"/>
        </w:num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kern w:val="0"/>
          <w:lang w:val="en-US"/>
          <w14:ligatures w14:val="none"/>
        </w:rPr>
        <w:t>BFF Executive Committee</w:t>
      </w:r>
      <w:r w:rsidR="009E0C3E">
        <w:rPr>
          <w:rFonts w:ascii="Times New Roman" w:eastAsia="Times New Roman" w:hAnsi="Times New Roman" w:cs="Times New Roman"/>
          <w:kern w:val="0"/>
          <w:lang w:val="en-US"/>
          <w14:ligatures w14:val="none"/>
        </w:rPr>
        <w:t xml:space="preserve"> members</w:t>
      </w:r>
      <w:r w:rsidR="00AA0733" w:rsidRPr="00AA0733">
        <w:rPr>
          <w:rFonts w:ascii="Times New Roman" w:eastAsia="Times New Roman" w:hAnsi="Times New Roman" w:cs="Times New Roman"/>
          <w:kern w:val="0"/>
          <w14:ligatures w14:val="none"/>
        </w:rPr>
        <w:t>;</w:t>
      </w:r>
    </w:p>
    <w:p w:rsidR="00AA0733" w:rsidRPr="00AA0733" w:rsidRDefault="0078473F" w:rsidP="00AA0733">
      <w:pPr>
        <w:numPr>
          <w:ilvl w:val="0"/>
          <w:numId w:val="1"/>
        </w:num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kern w:val="0"/>
          <w:lang w:val="en-US"/>
          <w14:ligatures w14:val="none"/>
        </w:rPr>
        <w:t xml:space="preserve">BFF </w:t>
      </w:r>
      <w:r w:rsidR="00AA0733" w:rsidRPr="00AA0733">
        <w:rPr>
          <w:rFonts w:ascii="Times New Roman" w:eastAsia="Times New Roman" w:hAnsi="Times New Roman" w:cs="Times New Roman"/>
          <w:kern w:val="0"/>
          <w14:ligatures w14:val="none"/>
        </w:rPr>
        <w:t>Employees at all levels;</w:t>
      </w:r>
    </w:p>
    <w:p w:rsidR="00AA0733" w:rsidRPr="00AA0733" w:rsidRDefault="00AA0733" w:rsidP="0078473F">
      <w:pPr>
        <w:numPr>
          <w:ilvl w:val="0"/>
          <w:numId w:val="1"/>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 xml:space="preserve">Consultants, contractors, and </w:t>
      </w:r>
      <w:r w:rsidR="0078473F">
        <w:rPr>
          <w:rFonts w:ascii="Times New Roman" w:eastAsia="Times New Roman" w:hAnsi="Times New Roman" w:cs="Times New Roman"/>
          <w:kern w:val="0"/>
          <w:lang w:val="en-US"/>
          <w14:ligatures w14:val="none"/>
        </w:rPr>
        <w:t>business partner</w:t>
      </w:r>
      <w:r w:rsidRPr="00AA0733">
        <w:rPr>
          <w:rFonts w:ascii="Times New Roman" w:eastAsia="Times New Roman" w:hAnsi="Times New Roman" w:cs="Times New Roman"/>
          <w:kern w:val="0"/>
          <w14:ligatures w14:val="none"/>
        </w:rPr>
        <w:t>;and</w:t>
      </w:r>
    </w:p>
    <w:p w:rsidR="00AA0733" w:rsidRPr="00AA0733" w:rsidRDefault="00AA0733" w:rsidP="00AA0733">
      <w:pPr>
        <w:numPr>
          <w:ilvl w:val="0"/>
          <w:numId w:val="1"/>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 xml:space="preserve">Any other person acting on behalf of </w:t>
      </w:r>
      <w:r w:rsidR="0078473F">
        <w:rPr>
          <w:rFonts w:ascii="Times New Roman" w:eastAsia="Times New Roman" w:hAnsi="Times New Roman" w:cs="Times New Roman"/>
          <w:kern w:val="0"/>
          <w:lang w:val="en-US"/>
          <w14:ligatures w14:val="none"/>
        </w:rPr>
        <w:t>Bhutan Football Federation</w:t>
      </w:r>
      <w:r w:rsidRPr="00AA0733">
        <w:rPr>
          <w:rFonts w:ascii="Times New Roman" w:eastAsia="Times New Roman" w:hAnsi="Times New Roman" w:cs="Times New Roman"/>
          <w:kern w:val="0"/>
          <w14:ligatures w14:val="none"/>
        </w:rPr>
        <w:t xml:space="preserve"> where applicable.</w:t>
      </w:r>
    </w:p>
    <w:p w:rsidR="00AA0733" w:rsidRPr="00AA0733" w:rsidRDefault="00AA0733" w:rsidP="00AA0733">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AA0733">
        <w:rPr>
          <w:rFonts w:ascii="Times New Roman" w:eastAsia="Times New Roman" w:hAnsi="Times New Roman" w:cs="Times New Roman"/>
          <w:b/>
          <w:bCs/>
          <w:kern w:val="0"/>
          <w:sz w:val="36"/>
          <w:szCs w:val="36"/>
          <w14:ligatures w14:val="none"/>
        </w:rPr>
        <w:t>3. Definition of Conflict of Interest</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A conflict of interest occurs when an individual's personal, financial, family, business, or other interests could improperly influence, or could reasonably be perceived to influence, their ability to make objective decisions or perform their duties for the organization.</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A conflict may be:</w:t>
      </w:r>
    </w:p>
    <w:p w:rsidR="00AA0733" w:rsidRPr="00AA0733" w:rsidRDefault="00AA0733" w:rsidP="00AA0733">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AA0733">
        <w:rPr>
          <w:rFonts w:ascii="Times New Roman" w:eastAsia="Times New Roman" w:hAnsi="Times New Roman" w:cs="Times New Roman"/>
          <w:b/>
          <w:bCs/>
          <w:kern w:val="0"/>
          <w:sz w:val="27"/>
          <w:szCs w:val="27"/>
          <w14:ligatures w14:val="none"/>
        </w:rPr>
        <w:t>3.1 Actual Conflict</w:t>
      </w:r>
    </w:p>
    <w:p w:rsidR="00AA0733" w:rsidRPr="00AA0733" w:rsidRDefault="00AA0733" w:rsidP="009E0C3E">
      <w:p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A conflict that currently exists between an individual's personal interests and their responsibilities to the organization.</w:t>
      </w:r>
    </w:p>
    <w:p w:rsidR="00AA0733" w:rsidRPr="00AA0733" w:rsidRDefault="00AA0733" w:rsidP="009E0C3E">
      <w:pPr>
        <w:spacing w:before="100" w:beforeAutospacing="1" w:after="100" w:afterAutospacing="1"/>
        <w:jc w:val="both"/>
        <w:outlineLvl w:val="2"/>
        <w:rPr>
          <w:rFonts w:ascii="Times New Roman" w:eastAsia="Times New Roman" w:hAnsi="Times New Roman" w:cs="Times New Roman"/>
          <w:b/>
          <w:bCs/>
          <w:kern w:val="0"/>
          <w:sz w:val="27"/>
          <w:szCs w:val="27"/>
          <w14:ligatures w14:val="none"/>
        </w:rPr>
      </w:pPr>
      <w:r w:rsidRPr="00AA0733">
        <w:rPr>
          <w:rFonts w:ascii="Times New Roman" w:eastAsia="Times New Roman" w:hAnsi="Times New Roman" w:cs="Times New Roman"/>
          <w:b/>
          <w:bCs/>
          <w:kern w:val="0"/>
          <w:sz w:val="27"/>
          <w:szCs w:val="27"/>
          <w14:ligatures w14:val="none"/>
        </w:rPr>
        <w:t>3.2 Potential Conflict</w:t>
      </w:r>
    </w:p>
    <w:p w:rsidR="00AA0733" w:rsidRPr="00AA0733" w:rsidRDefault="00AA0733" w:rsidP="009E0C3E">
      <w:p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A situation that may develop into an actual conflict in the future.</w:t>
      </w:r>
    </w:p>
    <w:p w:rsidR="00AA0733" w:rsidRPr="00AA0733" w:rsidRDefault="00AA0733" w:rsidP="00AA0733">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AA0733">
        <w:rPr>
          <w:rFonts w:ascii="Times New Roman" w:eastAsia="Times New Roman" w:hAnsi="Times New Roman" w:cs="Times New Roman"/>
          <w:b/>
          <w:bCs/>
          <w:kern w:val="0"/>
          <w:sz w:val="27"/>
          <w:szCs w:val="27"/>
          <w14:ligatures w14:val="none"/>
        </w:rPr>
        <w:t>3.3 Perceived Conflict</w:t>
      </w:r>
    </w:p>
    <w:p w:rsidR="00AA0733" w:rsidRPr="00AA0733" w:rsidRDefault="00AA0733" w:rsidP="009445B6">
      <w:p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A situation where a reasonable person could believe that an individual's personal interests may influence their professional judgment, even if no actual conflict exists.</w:t>
      </w:r>
    </w:p>
    <w:p w:rsidR="009429F6" w:rsidRDefault="009429F6" w:rsidP="00AA0733">
      <w:pPr>
        <w:spacing w:before="100" w:beforeAutospacing="1" w:after="100" w:afterAutospacing="1"/>
        <w:outlineLvl w:val="1"/>
        <w:rPr>
          <w:rFonts w:ascii="Times New Roman" w:eastAsia="Times New Roman" w:hAnsi="Times New Roman" w:cs="Times New Roman"/>
          <w:b/>
          <w:bCs/>
          <w:kern w:val="0"/>
          <w:sz w:val="36"/>
          <w:szCs w:val="36"/>
          <w14:ligatures w14:val="none"/>
        </w:rPr>
      </w:pPr>
    </w:p>
    <w:p w:rsidR="00AA0733" w:rsidRPr="00AA0733" w:rsidRDefault="00AA0733" w:rsidP="00AA0733">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AA0733">
        <w:rPr>
          <w:rFonts w:ascii="Times New Roman" w:eastAsia="Times New Roman" w:hAnsi="Times New Roman" w:cs="Times New Roman"/>
          <w:b/>
          <w:bCs/>
          <w:kern w:val="0"/>
          <w:sz w:val="36"/>
          <w:szCs w:val="36"/>
          <w14:ligatures w14:val="none"/>
        </w:rPr>
        <w:lastRenderedPageBreak/>
        <w:t>4. Examples of Conflicts of Interest</w:t>
      </w:r>
    </w:p>
    <w:p w:rsidR="00AA0733" w:rsidRPr="00AA0733" w:rsidRDefault="00AA0733" w:rsidP="009445B6">
      <w:p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Examples include, but are not limited to:</w:t>
      </w:r>
    </w:p>
    <w:p w:rsidR="00AA0733" w:rsidRPr="00AA0733" w:rsidRDefault="00AA0733" w:rsidP="009445B6">
      <w:pPr>
        <w:numPr>
          <w:ilvl w:val="0"/>
          <w:numId w:val="2"/>
        </w:num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 xml:space="preserve">Having a financial interest in a supplier, customer, competitor, or other organization that does business with </w:t>
      </w:r>
      <w:r w:rsidR="009E0C3E">
        <w:rPr>
          <w:rFonts w:ascii="Times New Roman" w:eastAsia="Times New Roman" w:hAnsi="Times New Roman" w:cs="Times New Roman"/>
          <w:kern w:val="0"/>
          <w:lang w:val="en-US"/>
          <w14:ligatures w14:val="none"/>
        </w:rPr>
        <w:t>Bhutan Football Federation</w:t>
      </w:r>
    </w:p>
    <w:p w:rsidR="00AA0733" w:rsidRPr="00AA0733" w:rsidRDefault="00AA0733" w:rsidP="009445B6">
      <w:pPr>
        <w:numPr>
          <w:ilvl w:val="0"/>
          <w:numId w:val="2"/>
        </w:num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Participating in the selection, supervision, evaluation, or promotion of a family member or person with whom the individual has a close personal relationship;</w:t>
      </w:r>
    </w:p>
    <w:p w:rsidR="00AA0733" w:rsidRPr="00AA0733" w:rsidRDefault="00AA0733" w:rsidP="009445B6">
      <w:pPr>
        <w:numPr>
          <w:ilvl w:val="0"/>
          <w:numId w:val="2"/>
        </w:num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Using one's position within the organization to obtain personal financial or other benefits;</w:t>
      </w:r>
    </w:p>
    <w:p w:rsidR="00AA0733" w:rsidRPr="00AA0733" w:rsidRDefault="00AA0733" w:rsidP="009445B6">
      <w:pPr>
        <w:numPr>
          <w:ilvl w:val="0"/>
          <w:numId w:val="2"/>
        </w:num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Accepting inappropriate gifts, entertainment, favors, loans, or benefits from suppliers, customers, contractors, or other third parties;</w:t>
      </w:r>
    </w:p>
    <w:p w:rsidR="00AA0733" w:rsidRPr="00AA0733" w:rsidRDefault="00AA0733" w:rsidP="009445B6">
      <w:pPr>
        <w:numPr>
          <w:ilvl w:val="0"/>
          <w:numId w:val="2"/>
        </w:num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Using confidential or proprietary organizational information for personal benefit;</w:t>
      </w:r>
    </w:p>
    <w:p w:rsidR="00AA0733" w:rsidRPr="00AA0733" w:rsidRDefault="00AA0733" w:rsidP="009445B6">
      <w:pPr>
        <w:numPr>
          <w:ilvl w:val="0"/>
          <w:numId w:val="2"/>
        </w:num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Engaging in outside employment or business activities that interfere with organizational responsibilities;</w:t>
      </w:r>
    </w:p>
    <w:p w:rsidR="00AA0733" w:rsidRPr="00AA0733" w:rsidRDefault="00AA0733" w:rsidP="009445B6">
      <w:pPr>
        <w:numPr>
          <w:ilvl w:val="0"/>
          <w:numId w:val="2"/>
        </w:num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Awarding contracts or business opportunities to a company owned or controlled by oneself, a family member, or a close associate; or</w:t>
      </w:r>
    </w:p>
    <w:p w:rsidR="00AA0733" w:rsidRPr="00AA0733" w:rsidRDefault="00AA0733" w:rsidP="009445B6">
      <w:pPr>
        <w:numPr>
          <w:ilvl w:val="0"/>
          <w:numId w:val="2"/>
        </w:num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Using organizational property, resources, personnel, or information for unauthorized personal purposes.</w:t>
      </w:r>
    </w:p>
    <w:p w:rsidR="00AA0733" w:rsidRPr="00AA0733" w:rsidRDefault="00AA0733" w:rsidP="009445B6">
      <w:p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This list is illustrative and does not cover every possible conflict.</w:t>
      </w:r>
    </w:p>
    <w:p w:rsidR="00AA0733" w:rsidRPr="00AA0733" w:rsidRDefault="00AA0733" w:rsidP="00AA0733">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AA0733">
        <w:rPr>
          <w:rFonts w:ascii="Times New Roman" w:eastAsia="Times New Roman" w:hAnsi="Times New Roman" w:cs="Times New Roman"/>
          <w:b/>
          <w:bCs/>
          <w:kern w:val="0"/>
          <w:sz w:val="36"/>
          <w:szCs w:val="36"/>
          <w14:ligatures w14:val="none"/>
        </w:rPr>
        <w:t>5. Duty to Disclose</w:t>
      </w:r>
    </w:p>
    <w:p w:rsidR="00AA0733" w:rsidRPr="00AA0733" w:rsidRDefault="00AA0733" w:rsidP="009445B6">
      <w:p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Individuals covered by this policy must promptly disclose any actual, potential, or perceived conflict of interest.</w:t>
      </w:r>
    </w:p>
    <w:p w:rsidR="00AA0733" w:rsidRPr="00AA0733" w:rsidRDefault="00AA0733" w:rsidP="009445B6">
      <w:p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 xml:space="preserve">Disclosures should be made to </w:t>
      </w:r>
      <w:r w:rsidR="009445B6">
        <w:rPr>
          <w:rFonts w:ascii="Times New Roman" w:eastAsia="Times New Roman" w:hAnsi="Times New Roman" w:cs="Times New Roman"/>
          <w:kern w:val="0"/>
          <w:lang w:val="en-US"/>
          <w14:ligatures w14:val="none"/>
        </w:rPr>
        <w:t>the Legal Head,</w:t>
      </w:r>
      <w:r w:rsidRPr="00AA0733">
        <w:rPr>
          <w:rFonts w:ascii="Times New Roman" w:eastAsia="Times New Roman" w:hAnsi="Times New Roman" w:cs="Times New Roman"/>
          <w:kern w:val="0"/>
          <w14:ligatures w14:val="none"/>
        </w:rPr>
        <w:t xml:space="preserve"> as soon as the individual becomes aware of the conflict and, where possible, before participating in any related decision or activity.</w:t>
      </w:r>
    </w:p>
    <w:p w:rsidR="00AA0733" w:rsidRPr="00AA0733" w:rsidRDefault="00AA0733" w:rsidP="009445B6">
      <w:p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Failure to disclose a conflict may constitute a violation of this policy.</w:t>
      </w:r>
    </w:p>
    <w:p w:rsidR="00AA0733" w:rsidRPr="00AA0733" w:rsidRDefault="00AA0733" w:rsidP="00AA0733">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AA0733">
        <w:rPr>
          <w:rFonts w:ascii="Times New Roman" w:eastAsia="Times New Roman" w:hAnsi="Times New Roman" w:cs="Times New Roman"/>
          <w:b/>
          <w:bCs/>
          <w:kern w:val="0"/>
          <w:sz w:val="36"/>
          <w:szCs w:val="36"/>
          <w14:ligatures w14:val="none"/>
        </w:rPr>
        <w:t>6. Annual Declaration</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 xml:space="preserve">Individuals designated by </w:t>
      </w:r>
      <w:r w:rsidR="009E0C3E">
        <w:rPr>
          <w:rFonts w:ascii="Times New Roman" w:eastAsia="Times New Roman" w:hAnsi="Times New Roman" w:cs="Times New Roman"/>
          <w:kern w:val="0"/>
          <w:lang w:val="en-US"/>
          <w14:ligatures w14:val="none"/>
        </w:rPr>
        <w:t>Bhutan Football Federation</w:t>
      </w:r>
      <w:r w:rsidR="009E0C3E" w:rsidRPr="00AA0733">
        <w:rPr>
          <w:rFonts w:ascii="Times New Roman" w:eastAsia="Times New Roman" w:hAnsi="Times New Roman" w:cs="Times New Roman"/>
          <w:kern w:val="0"/>
          <w14:ligatures w14:val="none"/>
        </w:rPr>
        <w:t xml:space="preserve"> </w:t>
      </w:r>
      <w:r w:rsidR="009E0C3E">
        <w:rPr>
          <w:rFonts w:ascii="Times New Roman" w:eastAsia="Times New Roman" w:hAnsi="Times New Roman" w:cs="Times New Roman"/>
          <w:kern w:val="0"/>
          <w:lang w:val="en-US"/>
          <w14:ligatures w14:val="none"/>
        </w:rPr>
        <w:t>will</w:t>
      </w:r>
      <w:r w:rsidRPr="00AA0733">
        <w:rPr>
          <w:rFonts w:ascii="Times New Roman" w:eastAsia="Times New Roman" w:hAnsi="Times New Roman" w:cs="Times New Roman"/>
          <w:kern w:val="0"/>
          <w14:ligatures w14:val="none"/>
        </w:rPr>
        <w:t xml:space="preserve"> be required to complete a Conflict of Interest Declaration annually and whenever a material change occurs in their circumstances.</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The declaration should identify any relevant financial interests, outside activities, family or close personal relationships, business interests, or other circumstances that could create a conflict.</w:t>
      </w:r>
    </w:p>
    <w:p w:rsidR="00AA0733" w:rsidRPr="00AA0733" w:rsidRDefault="00AA0733" w:rsidP="00AA0733">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AA0733">
        <w:rPr>
          <w:rFonts w:ascii="Times New Roman" w:eastAsia="Times New Roman" w:hAnsi="Times New Roman" w:cs="Times New Roman"/>
          <w:b/>
          <w:bCs/>
          <w:kern w:val="0"/>
          <w:sz w:val="36"/>
          <w:szCs w:val="36"/>
          <w14:ligatures w14:val="none"/>
        </w:rPr>
        <w:t>7. Management of Conflicts</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Upon receiving a disclosure, the organization will assess the circumstances and determine appropriate measures to manage or eliminate the conflict.</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lastRenderedPageBreak/>
        <w:t>Depending on the circumstances, measures may include:</w:t>
      </w:r>
    </w:p>
    <w:p w:rsidR="00AA0733" w:rsidRPr="00AA0733" w:rsidRDefault="00AA0733" w:rsidP="00AA0733">
      <w:pPr>
        <w:numPr>
          <w:ilvl w:val="0"/>
          <w:numId w:val="3"/>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Disclosure of the conflict to relevant decision-makers;</w:t>
      </w:r>
    </w:p>
    <w:p w:rsidR="00AA0733" w:rsidRPr="00AA0733" w:rsidRDefault="00AA0733" w:rsidP="00AA0733">
      <w:pPr>
        <w:numPr>
          <w:ilvl w:val="0"/>
          <w:numId w:val="3"/>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Recusal from discussions, evaluations, negotiations, or decisions;</w:t>
      </w:r>
    </w:p>
    <w:p w:rsidR="00AA0733" w:rsidRPr="00AA0733" w:rsidRDefault="00AA0733" w:rsidP="00AA0733">
      <w:pPr>
        <w:numPr>
          <w:ilvl w:val="0"/>
          <w:numId w:val="3"/>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Reassignment of responsibilities;</w:t>
      </w:r>
    </w:p>
    <w:p w:rsidR="00AA0733" w:rsidRPr="00AA0733" w:rsidRDefault="00AA0733" w:rsidP="00AA0733">
      <w:pPr>
        <w:numPr>
          <w:ilvl w:val="0"/>
          <w:numId w:val="3"/>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Restriction of access to certain information;</w:t>
      </w:r>
    </w:p>
    <w:p w:rsidR="00AA0733" w:rsidRPr="00AA0733" w:rsidRDefault="00AA0733" w:rsidP="00AA0733">
      <w:pPr>
        <w:numPr>
          <w:ilvl w:val="0"/>
          <w:numId w:val="3"/>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Divestment or disposal of a relevant financial interest;</w:t>
      </w:r>
    </w:p>
    <w:p w:rsidR="00AA0733" w:rsidRPr="00AA0733" w:rsidRDefault="00AA0733" w:rsidP="00AA0733">
      <w:pPr>
        <w:numPr>
          <w:ilvl w:val="0"/>
          <w:numId w:val="3"/>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Termination or modification of an outside activity;</w:t>
      </w:r>
    </w:p>
    <w:p w:rsidR="00AA0733" w:rsidRPr="00AA0733" w:rsidRDefault="00AA0733" w:rsidP="00AA0733">
      <w:pPr>
        <w:numPr>
          <w:ilvl w:val="0"/>
          <w:numId w:val="3"/>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Independent review or approval of a decision; or</w:t>
      </w:r>
    </w:p>
    <w:p w:rsidR="00AA0733" w:rsidRPr="00AA0733" w:rsidRDefault="00AA0733" w:rsidP="00AA0733">
      <w:pPr>
        <w:numPr>
          <w:ilvl w:val="0"/>
          <w:numId w:val="3"/>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Any other reasonable measure necessary to protect the organization's interests.</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The organization will determine the appropriate action based on the nature and seriousness of the conflict.</w:t>
      </w:r>
    </w:p>
    <w:p w:rsidR="00AA0733" w:rsidRPr="00AA0733" w:rsidRDefault="00AA0733" w:rsidP="00AA0733">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AA0733">
        <w:rPr>
          <w:rFonts w:ascii="Times New Roman" w:eastAsia="Times New Roman" w:hAnsi="Times New Roman" w:cs="Times New Roman"/>
          <w:b/>
          <w:bCs/>
          <w:kern w:val="0"/>
          <w:sz w:val="36"/>
          <w:szCs w:val="36"/>
          <w14:ligatures w14:val="none"/>
        </w:rPr>
        <w:t>8. Recusal</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An individual with an actual or significant potential or perceived conflict must not participate in, influence, or attempt to influence a decision relating to the conflict unless expressly authorized under an approved conflict-management arrangement.</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The recusal and the reason for it should be documented where appropriate.</w:t>
      </w:r>
    </w:p>
    <w:p w:rsidR="00AA0733" w:rsidRPr="00AA0733" w:rsidRDefault="00AA0733" w:rsidP="00AA0733">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AA0733">
        <w:rPr>
          <w:rFonts w:ascii="Times New Roman" w:eastAsia="Times New Roman" w:hAnsi="Times New Roman" w:cs="Times New Roman"/>
          <w:b/>
          <w:bCs/>
          <w:kern w:val="0"/>
          <w:sz w:val="36"/>
          <w:szCs w:val="36"/>
          <w14:ligatures w14:val="none"/>
        </w:rPr>
        <w:t>9. Gifts and Hospitality</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Individuals must not accept gifts, entertainment, hospitality, discounts, loans, or other benefits that could influence—or reasonably appear to influence—their judgment or decisions on behalf of the organization.</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Reasonable and customary hospitality may be accepted when it is lawful, infrequent, transparent, and appropriate to the circumstances.</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Cash or cash equivalents must not be accepted from parties seeking to do business with, or otherwise influence, the organization.</w:t>
      </w:r>
    </w:p>
    <w:p w:rsidR="009445B6"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Any gift or benefit that could reasonably create a conflict must be disclosed in accordance with this policy.</w:t>
      </w:r>
    </w:p>
    <w:p w:rsidR="00AA0733" w:rsidRPr="00AA0733" w:rsidRDefault="00AA0733" w:rsidP="00AA0733">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AA0733">
        <w:rPr>
          <w:rFonts w:ascii="Times New Roman" w:eastAsia="Times New Roman" w:hAnsi="Times New Roman" w:cs="Times New Roman"/>
          <w:b/>
          <w:bCs/>
          <w:kern w:val="0"/>
          <w:sz w:val="36"/>
          <w:szCs w:val="36"/>
          <w14:ligatures w14:val="none"/>
        </w:rPr>
        <w:t>10. Outside Employment and Activities</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Employees and other covered individuals must ensure that outside employment, consulting, directorships, volunteer activities, investments, or business interests do not:</w:t>
      </w:r>
    </w:p>
    <w:p w:rsidR="00AA0733" w:rsidRPr="00AA0733" w:rsidRDefault="00AA0733" w:rsidP="00AA0733">
      <w:pPr>
        <w:numPr>
          <w:ilvl w:val="0"/>
          <w:numId w:val="4"/>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Conflict with their responsibilities to the organization;</w:t>
      </w:r>
    </w:p>
    <w:p w:rsidR="00AA0733" w:rsidRPr="00AA0733" w:rsidRDefault="00AA0733" w:rsidP="00AA0733">
      <w:pPr>
        <w:numPr>
          <w:ilvl w:val="0"/>
          <w:numId w:val="4"/>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Interfere with their work performance;</w:t>
      </w:r>
    </w:p>
    <w:p w:rsidR="00AA0733" w:rsidRPr="00AA0733" w:rsidRDefault="00AA0733" w:rsidP="00AA0733">
      <w:pPr>
        <w:numPr>
          <w:ilvl w:val="0"/>
          <w:numId w:val="4"/>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Use organizational resources or confidential information without authorization; or</w:t>
      </w:r>
    </w:p>
    <w:p w:rsidR="00AA0733" w:rsidRPr="00AA0733" w:rsidRDefault="00AA0733" w:rsidP="00AA0733">
      <w:pPr>
        <w:numPr>
          <w:ilvl w:val="0"/>
          <w:numId w:val="4"/>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lastRenderedPageBreak/>
        <w:t>Create an actual, potential, or perceived conflict of interest.</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Prior written approval may be required for outside activities that could reasonably create a conflict.</w:t>
      </w:r>
    </w:p>
    <w:p w:rsidR="00AA0733" w:rsidRPr="00AA0733" w:rsidRDefault="00AA0733" w:rsidP="00AA0733">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AA0733">
        <w:rPr>
          <w:rFonts w:ascii="Times New Roman" w:eastAsia="Times New Roman" w:hAnsi="Times New Roman" w:cs="Times New Roman"/>
          <w:b/>
          <w:bCs/>
          <w:kern w:val="0"/>
          <w:sz w:val="36"/>
          <w:szCs w:val="36"/>
          <w14:ligatures w14:val="none"/>
        </w:rPr>
        <w:t>11. Family and Personal Relationships</w:t>
      </w:r>
    </w:p>
    <w:p w:rsidR="00AA0733" w:rsidRPr="00AA0733" w:rsidRDefault="00AA0733" w:rsidP="009445B6">
      <w:p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Individuals must disclose relationships that could affect, or appear to affect, their objectivity in decisions involving a family member, close friend, business associate, or other person with whom they have a significant personal relationship.</w:t>
      </w:r>
    </w:p>
    <w:p w:rsidR="00AA0733" w:rsidRPr="00AA0733" w:rsidRDefault="00AA0733" w:rsidP="009445B6">
      <w:p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No individual should directly supervise, evaluate, approve compensation for, or make significant employment decisions concerning a person with whom they have a relationship that creates a conflict, unless appropriate safeguards have been established.</w:t>
      </w:r>
    </w:p>
    <w:p w:rsidR="00AA0733" w:rsidRPr="00AA0733" w:rsidRDefault="00AA0733" w:rsidP="00AA0733">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AA0733">
        <w:rPr>
          <w:rFonts w:ascii="Times New Roman" w:eastAsia="Times New Roman" w:hAnsi="Times New Roman" w:cs="Times New Roman"/>
          <w:b/>
          <w:bCs/>
          <w:kern w:val="0"/>
          <w:sz w:val="36"/>
          <w:szCs w:val="36"/>
          <w14:ligatures w14:val="none"/>
        </w:rPr>
        <w:t>12. Procurement and Business Transactions</w:t>
      </w:r>
    </w:p>
    <w:p w:rsidR="00AA0733" w:rsidRPr="00AA0733" w:rsidRDefault="00AA0733" w:rsidP="009445B6">
      <w:p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 xml:space="preserve">Individuals involved in purchasing, contracting, vendor selection, recruitment, or other business decisions must act objectively and in the best interests of </w:t>
      </w:r>
      <w:r w:rsidR="009E0C3E">
        <w:rPr>
          <w:rFonts w:ascii="Times New Roman" w:eastAsia="Times New Roman" w:hAnsi="Times New Roman" w:cs="Times New Roman"/>
          <w:kern w:val="0"/>
          <w:lang w:val="en-US"/>
          <w14:ligatures w14:val="none"/>
        </w:rPr>
        <w:t>Bhutan Football Federation.</w:t>
      </w:r>
    </w:p>
    <w:p w:rsidR="00AA0733" w:rsidRPr="00AA0733" w:rsidRDefault="00AA0733" w:rsidP="009445B6">
      <w:p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An individual must not participate in a transaction where they, a family member, or a closely associated person or entity may receive an improper personal benefit.</w:t>
      </w:r>
    </w:p>
    <w:p w:rsidR="00AA0733" w:rsidRPr="00945915" w:rsidRDefault="00AA0733" w:rsidP="009445B6">
      <w:pPr>
        <w:spacing w:before="100" w:beforeAutospacing="1" w:after="100" w:afterAutospacing="1"/>
        <w:jc w:val="both"/>
        <w:rPr>
          <w:rFonts w:ascii="Times New Roman" w:eastAsia="Times New Roman" w:hAnsi="Times New Roman" w:cs="Times New Roman"/>
          <w:kern w:val="0"/>
          <w:lang w:val="en-US"/>
          <w14:ligatures w14:val="none"/>
        </w:rPr>
      </w:pPr>
      <w:r w:rsidRPr="00AA0733">
        <w:rPr>
          <w:rFonts w:ascii="Times New Roman" w:eastAsia="Times New Roman" w:hAnsi="Times New Roman" w:cs="Times New Roman"/>
          <w:kern w:val="0"/>
          <w14:ligatures w14:val="none"/>
        </w:rPr>
        <w:t>All procurement and contracting decisions must comply with the organization's applicable procurement and financial procedures</w:t>
      </w:r>
      <w:r w:rsidR="00945915">
        <w:rPr>
          <w:rFonts w:ascii="Times New Roman" w:eastAsia="Times New Roman" w:hAnsi="Times New Roman" w:cs="Times New Roman"/>
          <w:kern w:val="0"/>
          <w:lang w:val="en-US"/>
          <w14:ligatures w14:val="none"/>
        </w:rPr>
        <w:t>. form for COI would be required to be signed.</w:t>
      </w:r>
    </w:p>
    <w:p w:rsidR="00AA0733" w:rsidRPr="00AA0733" w:rsidRDefault="00AA0733" w:rsidP="00AA0733">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AA0733">
        <w:rPr>
          <w:rFonts w:ascii="Times New Roman" w:eastAsia="Times New Roman" w:hAnsi="Times New Roman" w:cs="Times New Roman"/>
          <w:b/>
          <w:bCs/>
          <w:kern w:val="0"/>
          <w:sz w:val="36"/>
          <w:szCs w:val="36"/>
          <w14:ligatures w14:val="none"/>
        </w:rPr>
        <w:t>13. Confidential Information</w:t>
      </w:r>
    </w:p>
    <w:p w:rsidR="00AA0733" w:rsidRPr="00AA0733" w:rsidRDefault="00AA0733" w:rsidP="009445B6">
      <w:p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 xml:space="preserve">Confidential, proprietary, or non-public information obtained through employment or association with </w:t>
      </w:r>
      <w:r w:rsidR="009E0C3E">
        <w:rPr>
          <w:rFonts w:ascii="Times New Roman" w:eastAsia="Times New Roman" w:hAnsi="Times New Roman" w:cs="Times New Roman"/>
          <w:kern w:val="0"/>
          <w:lang w:val="en-US"/>
          <w14:ligatures w14:val="none"/>
        </w:rPr>
        <w:t>Bhutan Football Federation</w:t>
      </w:r>
      <w:r w:rsidR="009E0C3E" w:rsidRPr="00AA0733">
        <w:rPr>
          <w:rFonts w:ascii="Times New Roman" w:eastAsia="Times New Roman" w:hAnsi="Times New Roman" w:cs="Times New Roman"/>
          <w:kern w:val="0"/>
          <w14:ligatures w14:val="none"/>
        </w:rPr>
        <w:t xml:space="preserve"> </w:t>
      </w:r>
      <w:r w:rsidRPr="00AA0733">
        <w:rPr>
          <w:rFonts w:ascii="Times New Roman" w:eastAsia="Times New Roman" w:hAnsi="Times New Roman" w:cs="Times New Roman"/>
          <w:kern w:val="0"/>
          <w14:ligatures w14:val="none"/>
        </w:rPr>
        <w:t>must not be used for personal benefit or for the benefit of another individual or organization.</w:t>
      </w:r>
    </w:p>
    <w:p w:rsidR="009445B6"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This obligation continues after an individual's employment or engagement with the organization ends, to the extent permitted by applicable law.</w:t>
      </w:r>
    </w:p>
    <w:p w:rsidR="00AA0733" w:rsidRPr="00AA0733" w:rsidRDefault="00AA0733" w:rsidP="00AA0733">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AA0733">
        <w:rPr>
          <w:rFonts w:ascii="Times New Roman" w:eastAsia="Times New Roman" w:hAnsi="Times New Roman" w:cs="Times New Roman"/>
          <w:b/>
          <w:bCs/>
          <w:kern w:val="0"/>
          <w:sz w:val="36"/>
          <w:szCs w:val="36"/>
          <w14:ligatures w14:val="none"/>
        </w:rPr>
        <w:t>14. Reporting Concerns</w:t>
      </w:r>
    </w:p>
    <w:p w:rsidR="00AA0733" w:rsidRPr="00AA0733" w:rsidRDefault="00AA0733" w:rsidP="00AA0733">
      <w:pPr>
        <w:spacing w:before="100" w:beforeAutospacing="1" w:after="100" w:afterAutospacing="1"/>
        <w:rPr>
          <w:rFonts w:ascii="Times New Roman" w:eastAsia="Times New Roman" w:hAnsi="Times New Roman" w:cs="Times New Roman"/>
          <w:kern w:val="0"/>
          <w:lang w:val="en-US"/>
          <w14:ligatures w14:val="none"/>
        </w:rPr>
      </w:pPr>
      <w:r w:rsidRPr="00AA0733">
        <w:rPr>
          <w:rFonts w:ascii="Times New Roman" w:eastAsia="Times New Roman" w:hAnsi="Times New Roman" w:cs="Times New Roman"/>
          <w:kern w:val="0"/>
          <w14:ligatures w14:val="none"/>
        </w:rPr>
        <w:t xml:space="preserve">Anyone who becomes aware of a possible violation of this policy should report the matter promptly to </w:t>
      </w:r>
      <w:r w:rsidR="009445B6">
        <w:rPr>
          <w:rFonts w:ascii="Times New Roman" w:eastAsia="Times New Roman" w:hAnsi="Times New Roman" w:cs="Times New Roman"/>
          <w:kern w:val="0"/>
          <w:lang w:val="en-US"/>
          <w14:ligatures w14:val="none"/>
        </w:rPr>
        <w:t>the legal department of BFF.</w:t>
      </w:r>
    </w:p>
    <w:p w:rsid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Reports will be handled as confidentially as reasonably possible, subject to applicable law and the organization's investigation procedures.</w:t>
      </w:r>
    </w:p>
    <w:p w:rsidR="009429F6" w:rsidRPr="00AA0733" w:rsidRDefault="009429F6" w:rsidP="00AA0733">
      <w:pPr>
        <w:spacing w:before="100" w:beforeAutospacing="1" w:after="100" w:afterAutospacing="1"/>
        <w:rPr>
          <w:rFonts w:ascii="Times New Roman" w:eastAsia="Times New Roman" w:hAnsi="Times New Roman" w:cs="Times New Roman"/>
          <w:kern w:val="0"/>
          <w14:ligatures w14:val="none"/>
        </w:rPr>
      </w:pPr>
    </w:p>
    <w:p w:rsidR="009445B6" w:rsidRDefault="00AA0733" w:rsidP="009445B6">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AA0733">
        <w:rPr>
          <w:rFonts w:ascii="Times New Roman" w:eastAsia="Times New Roman" w:hAnsi="Times New Roman" w:cs="Times New Roman"/>
          <w:b/>
          <w:bCs/>
          <w:kern w:val="0"/>
          <w:sz w:val="36"/>
          <w:szCs w:val="36"/>
          <w14:ligatures w14:val="none"/>
        </w:rPr>
        <w:lastRenderedPageBreak/>
        <w:t>15. Non-Retaliation</w:t>
      </w:r>
    </w:p>
    <w:p w:rsidR="00AA0733" w:rsidRPr="00AA0733" w:rsidRDefault="009445B6" w:rsidP="009445B6">
      <w:pPr>
        <w:spacing w:before="100" w:beforeAutospacing="1" w:after="100" w:afterAutospacing="1"/>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kern w:val="0"/>
          <w:lang w:val="en-US"/>
          <w14:ligatures w14:val="none"/>
        </w:rPr>
        <w:t>Bhutan Football Federation</w:t>
      </w:r>
      <w:r w:rsidRPr="00AA0733">
        <w:rPr>
          <w:rFonts w:ascii="Times New Roman" w:eastAsia="Times New Roman" w:hAnsi="Times New Roman" w:cs="Times New Roman"/>
          <w:kern w:val="0"/>
          <w14:ligatures w14:val="none"/>
        </w:rPr>
        <w:t xml:space="preserve"> </w:t>
      </w:r>
      <w:r w:rsidR="00AA0733" w:rsidRPr="00AA0733">
        <w:rPr>
          <w:rFonts w:ascii="Times New Roman" w:eastAsia="Times New Roman" w:hAnsi="Times New Roman" w:cs="Times New Roman"/>
          <w:kern w:val="0"/>
          <w14:ligatures w14:val="none"/>
        </w:rPr>
        <w:t>prohibits retaliation against any person who, in good faith:</w:t>
      </w:r>
    </w:p>
    <w:p w:rsidR="00AA0733" w:rsidRPr="00AA0733" w:rsidRDefault="00AA0733" w:rsidP="00AA0733">
      <w:pPr>
        <w:numPr>
          <w:ilvl w:val="0"/>
          <w:numId w:val="5"/>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Discloses a conflict of interest;</w:t>
      </w:r>
    </w:p>
    <w:p w:rsidR="00AA0733" w:rsidRPr="00AA0733" w:rsidRDefault="00AA0733" w:rsidP="00AA0733">
      <w:pPr>
        <w:numPr>
          <w:ilvl w:val="0"/>
          <w:numId w:val="5"/>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Reports a suspected violation;</w:t>
      </w:r>
    </w:p>
    <w:p w:rsidR="00AA0733" w:rsidRPr="00AA0733" w:rsidRDefault="00AA0733" w:rsidP="00AA0733">
      <w:pPr>
        <w:numPr>
          <w:ilvl w:val="0"/>
          <w:numId w:val="5"/>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Requests guidance regarding a potential conflict; or</w:t>
      </w:r>
    </w:p>
    <w:p w:rsidR="00AA0733" w:rsidRPr="00AA0733" w:rsidRDefault="00AA0733" w:rsidP="00AA0733">
      <w:pPr>
        <w:numPr>
          <w:ilvl w:val="0"/>
          <w:numId w:val="5"/>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Participates in an investigation.</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Knowingly making a false or malicious allegation may itself constitute a violation of organizational policy.</w:t>
      </w:r>
    </w:p>
    <w:p w:rsidR="00AA0733" w:rsidRPr="00AA0733" w:rsidRDefault="00AA0733" w:rsidP="00AA0733">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AA0733">
        <w:rPr>
          <w:rFonts w:ascii="Times New Roman" w:eastAsia="Times New Roman" w:hAnsi="Times New Roman" w:cs="Times New Roman"/>
          <w:b/>
          <w:bCs/>
          <w:kern w:val="0"/>
          <w:sz w:val="36"/>
          <w:szCs w:val="36"/>
          <w14:ligatures w14:val="none"/>
        </w:rPr>
        <w:t>16. Non-Compliance</w:t>
      </w:r>
    </w:p>
    <w:p w:rsidR="00AA0733" w:rsidRPr="00AA0733" w:rsidRDefault="00AA0733" w:rsidP="00611912">
      <w:p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Failure to comply with this policy may result in appropriate corrective or disciplinary action, up to and including termination of employment or engagement, subject to applicable law and organizational procedures.</w:t>
      </w:r>
    </w:p>
    <w:p w:rsidR="00AA0733" w:rsidRPr="00AA0733" w:rsidRDefault="00AA0733" w:rsidP="00611912">
      <w:p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Where appropriate, the organization may also take legal or other remedial action.</w:t>
      </w:r>
    </w:p>
    <w:p w:rsidR="00AA0733" w:rsidRPr="00AA0733" w:rsidRDefault="00AA0733" w:rsidP="00AA0733">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AA0733">
        <w:rPr>
          <w:rFonts w:ascii="Times New Roman" w:eastAsia="Times New Roman" w:hAnsi="Times New Roman" w:cs="Times New Roman"/>
          <w:b/>
          <w:bCs/>
          <w:kern w:val="0"/>
          <w:sz w:val="36"/>
          <w:szCs w:val="36"/>
          <w14:ligatures w14:val="none"/>
        </w:rPr>
        <w:t>17. Responsibilities</w:t>
      </w:r>
    </w:p>
    <w:p w:rsidR="00AA0733" w:rsidRPr="00AA0733" w:rsidRDefault="00AA0733" w:rsidP="00AA0733">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AA0733">
        <w:rPr>
          <w:rFonts w:ascii="Times New Roman" w:eastAsia="Times New Roman" w:hAnsi="Times New Roman" w:cs="Times New Roman"/>
          <w:b/>
          <w:bCs/>
          <w:kern w:val="0"/>
          <w:sz w:val="27"/>
          <w:szCs w:val="27"/>
          <w14:ligatures w14:val="none"/>
        </w:rPr>
        <w:t>Employees and Other Covered Individuals</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Individuals are responsible for:</w:t>
      </w:r>
    </w:p>
    <w:p w:rsidR="00AA0733" w:rsidRPr="00AA0733" w:rsidRDefault="00AA0733" w:rsidP="00AA0733">
      <w:pPr>
        <w:numPr>
          <w:ilvl w:val="0"/>
          <w:numId w:val="6"/>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Understanding and complying with this policy;</w:t>
      </w:r>
    </w:p>
    <w:p w:rsidR="00AA0733" w:rsidRPr="00AA0733" w:rsidRDefault="00AA0733" w:rsidP="00AA0733">
      <w:pPr>
        <w:numPr>
          <w:ilvl w:val="0"/>
          <w:numId w:val="6"/>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Avoiding situations that create inappropriate conflicts;</w:t>
      </w:r>
    </w:p>
    <w:p w:rsidR="00AA0733" w:rsidRPr="00AA0733" w:rsidRDefault="00AA0733" w:rsidP="00AA0733">
      <w:pPr>
        <w:numPr>
          <w:ilvl w:val="0"/>
          <w:numId w:val="6"/>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Promptly disclosing actual, potential, or perceived conflicts; and</w:t>
      </w:r>
    </w:p>
    <w:p w:rsidR="00AA0733" w:rsidRPr="00AA0733" w:rsidRDefault="00AA0733" w:rsidP="00AA0733">
      <w:pPr>
        <w:numPr>
          <w:ilvl w:val="0"/>
          <w:numId w:val="6"/>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Cooperating with conflict-management measures.</w:t>
      </w:r>
    </w:p>
    <w:p w:rsidR="00AA0733" w:rsidRPr="00AA0733" w:rsidRDefault="00AA0733" w:rsidP="00AA0733">
      <w:pPr>
        <w:spacing w:before="100" w:beforeAutospacing="1" w:after="100" w:afterAutospacing="1"/>
        <w:outlineLvl w:val="2"/>
        <w:rPr>
          <w:rFonts w:ascii="Times New Roman" w:eastAsia="Times New Roman" w:hAnsi="Times New Roman" w:cs="Times New Roman"/>
          <w:b/>
          <w:bCs/>
          <w:kern w:val="0"/>
          <w:sz w:val="27"/>
          <w:szCs w:val="27"/>
          <w:lang w:val="en-US"/>
          <w14:ligatures w14:val="none"/>
        </w:rPr>
      </w:pPr>
      <w:r w:rsidRPr="00AA0733">
        <w:rPr>
          <w:rFonts w:ascii="Times New Roman" w:eastAsia="Times New Roman" w:hAnsi="Times New Roman" w:cs="Times New Roman"/>
          <w:b/>
          <w:bCs/>
          <w:kern w:val="0"/>
          <w:sz w:val="27"/>
          <w:szCs w:val="27"/>
          <w14:ligatures w14:val="none"/>
        </w:rPr>
        <w:t xml:space="preserve">Managers and </w:t>
      </w:r>
      <w:r w:rsidR="009445B6">
        <w:rPr>
          <w:rFonts w:ascii="Times New Roman" w:eastAsia="Times New Roman" w:hAnsi="Times New Roman" w:cs="Times New Roman"/>
          <w:b/>
          <w:bCs/>
          <w:kern w:val="0"/>
          <w:sz w:val="27"/>
          <w:szCs w:val="27"/>
          <w:lang w:val="en-US"/>
          <w14:ligatures w14:val="none"/>
        </w:rPr>
        <w:t>Employees</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 xml:space="preserve">Managers and </w:t>
      </w:r>
      <w:r w:rsidR="009445B6">
        <w:rPr>
          <w:rFonts w:ascii="Times New Roman" w:eastAsia="Times New Roman" w:hAnsi="Times New Roman" w:cs="Times New Roman"/>
          <w:kern w:val="0"/>
          <w:lang w:val="en-US"/>
          <w14:ligatures w14:val="none"/>
        </w:rPr>
        <w:t xml:space="preserve">employees </w:t>
      </w:r>
      <w:r w:rsidRPr="00AA0733">
        <w:rPr>
          <w:rFonts w:ascii="Times New Roman" w:eastAsia="Times New Roman" w:hAnsi="Times New Roman" w:cs="Times New Roman"/>
          <w:kern w:val="0"/>
          <w14:ligatures w14:val="none"/>
        </w:rPr>
        <w:t>are responsible for:</w:t>
      </w:r>
    </w:p>
    <w:p w:rsidR="00AA0733" w:rsidRPr="00AA0733" w:rsidRDefault="00AA0733" w:rsidP="00AA0733">
      <w:pPr>
        <w:numPr>
          <w:ilvl w:val="0"/>
          <w:numId w:val="7"/>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Encouraging timely disclosure;</w:t>
      </w:r>
    </w:p>
    <w:p w:rsidR="00AA0733" w:rsidRPr="00AA0733" w:rsidRDefault="00AA0733" w:rsidP="00AA0733">
      <w:pPr>
        <w:numPr>
          <w:ilvl w:val="0"/>
          <w:numId w:val="7"/>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Escalating disclosed conflicts when appropriate;</w:t>
      </w:r>
    </w:p>
    <w:p w:rsidR="00AA0733" w:rsidRPr="00AA0733" w:rsidRDefault="00AA0733" w:rsidP="00AA0733">
      <w:pPr>
        <w:numPr>
          <w:ilvl w:val="0"/>
          <w:numId w:val="7"/>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Ensuring appropriate safeguards are implemented; and</w:t>
      </w:r>
    </w:p>
    <w:p w:rsidR="00AA0733" w:rsidRPr="00AA0733" w:rsidRDefault="00AA0733" w:rsidP="00AA0733">
      <w:pPr>
        <w:numPr>
          <w:ilvl w:val="0"/>
          <w:numId w:val="7"/>
        </w:num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Preventing retaliation against individuals who raise concerns in good faith.</w:t>
      </w:r>
    </w:p>
    <w:p w:rsidR="00AA0733" w:rsidRPr="00AA0733" w:rsidRDefault="009E0C3E" w:rsidP="00AA0733">
      <w:pPr>
        <w:spacing w:before="100" w:beforeAutospacing="1" w:after="100" w:afterAutospacing="1"/>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lang w:val="en-US"/>
          <w14:ligatures w14:val="none"/>
        </w:rPr>
        <w:t>Legal Department</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 xml:space="preserve">The </w:t>
      </w:r>
      <w:r w:rsidR="009445B6">
        <w:rPr>
          <w:rFonts w:ascii="Times New Roman" w:eastAsia="Times New Roman" w:hAnsi="Times New Roman" w:cs="Times New Roman"/>
          <w:kern w:val="0"/>
          <w:lang w:val="en-US"/>
          <w14:ligatures w14:val="none"/>
        </w:rPr>
        <w:t>legal head</w:t>
      </w:r>
      <w:r w:rsidRPr="00AA0733">
        <w:rPr>
          <w:rFonts w:ascii="Times New Roman" w:eastAsia="Times New Roman" w:hAnsi="Times New Roman" w:cs="Times New Roman"/>
          <w:kern w:val="0"/>
          <w14:ligatures w14:val="none"/>
        </w:rPr>
        <w:t xml:space="preserve"> is responsible for maintaining this policy, advising on conflicts, maintaining appropriate records, and monitoring compliance.</w:t>
      </w:r>
    </w:p>
    <w:p w:rsidR="00AA0733" w:rsidRPr="00AA0733" w:rsidRDefault="00AA0733" w:rsidP="009445B6">
      <w:pPr>
        <w:spacing w:before="100" w:beforeAutospacing="1" w:after="100" w:afterAutospacing="1"/>
        <w:jc w:val="both"/>
        <w:outlineLvl w:val="1"/>
        <w:rPr>
          <w:rFonts w:ascii="Times New Roman" w:eastAsia="Times New Roman" w:hAnsi="Times New Roman" w:cs="Times New Roman"/>
          <w:b/>
          <w:bCs/>
          <w:kern w:val="0"/>
          <w:sz w:val="36"/>
          <w:szCs w:val="36"/>
          <w14:ligatures w14:val="none"/>
        </w:rPr>
      </w:pPr>
      <w:r w:rsidRPr="00AA0733">
        <w:rPr>
          <w:rFonts w:ascii="Times New Roman" w:eastAsia="Times New Roman" w:hAnsi="Times New Roman" w:cs="Times New Roman"/>
          <w:b/>
          <w:bCs/>
          <w:kern w:val="0"/>
          <w:sz w:val="36"/>
          <w:szCs w:val="36"/>
          <w14:ligatures w14:val="none"/>
        </w:rPr>
        <w:lastRenderedPageBreak/>
        <w:t>18. Recordkeeping</w:t>
      </w:r>
    </w:p>
    <w:p w:rsidR="00AA0733" w:rsidRPr="00AA0733" w:rsidRDefault="00AA0733" w:rsidP="009445B6">
      <w:pPr>
        <w:spacing w:before="100" w:beforeAutospacing="1" w:after="100" w:afterAutospacing="1"/>
        <w:jc w:val="both"/>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The organization will maintain appropriate records of conflict disclosures, assessments, approvals, management measures, and related decisions in accordance with its record-retention requirements and applicable law.</w:t>
      </w:r>
    </w:p>
    <w:p w:rsidR="00AA0733" w:rsidRPr="00AA0733" w:rsidRDefault="00AA0733" w:rsidP="00AA0733">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AA0733">
        <w:rPr>
          <w:rFonts w:ascii="Times New Roman" w:eastAsia="Times New Roman" w:hAnsi="Times New Roman" w:cs="Times New Roman"/>
          <w:b/>
          <w:bCs/>
          <w:kern w:val="0"/>
          <w:sz w:val="36"/>
          <w:szCs w:val="36"/>
          <w14:ligatures w14:val="none"/>
        </w:rPr>
        <w:t>19. Policy Review</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r w:rsidRPr="00AA0733">
        <w:rPr>
          <w:rFonts w:ascii="Times New Roman" w:eastAsia="Times New Roman" w:hAnsi="Times New Roman" w:cs="Times New Roman"/>
          <w:kern w:val="0"/>
          <w14:ligatures w14:val="none"/>
        </w:rPr>
        <w:t xml:space="preserve">This policy will be reviewed periodically and updated as </w:t>
      </w:r>
      <w:r w:rsidR="009445B6">
        <w:rPr>
          <w:rFonts w:ascii="Times New Roman" w:eastAsia="Times New Roman" w:hAnsi="Times New Roman" w:cs="Times New Roman"/>
          <w:kern w:val="0"/>
          <w:lang w:val="en-US"/>
          <w14:ligatures w14:val="none"/>
        </w:rPr>
        <w:t xml:space="preserve">and when </w:t>
      </w:r>
      <w:r w:rsidRPr="00AA0733">
        <w:rPr>
          <w:rFonts w:ascii="Times New Roman" w:eastAsia="Times New Roman" w:hAnsi="Times New Roman" w:cs="Times New Roman"/>
          <w:kern w:val="0"/>
          <w14:ligatures w14:val="none"/>
        </w:rPr>
        <w:t>necessary to reflect changes in the organization's operations, risks, applicable laws, and regulatory requirements.</w:t>
      </w:r>
    </w:p>
    <w:p w:rsidR="00AA0733" w:rsidRPr="00AA0733" w:rsidRDefault="00AA0733" w:rsidP="00AA0733">
      <w:pPr>
        <w:spacing w:before="100" w:beforeAutospacing="1" w:after="100" w:afterAutospacing="1"/>
        <w:rPr>
          <w:rFonts w:ascii="Times New Roman" w:eastAsia="Times New Roman" w:hAnsi="Times New Roman" w:cs="Times New Roman"/>
          <w:kern w:val="0"/>
          <w14:ligatures w14:val="none"/>
        </w:rPr>
      </w:pPr>
    </w:p>
    <w:p w:rsidR="00AA0733" w:rsidRDefault="00AA0733"/>
    <w:sectPr w:rsidR="00AA0733">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17B74" w:rsidRDefault="00517B74" w:rsidP="009429F6">
      <w:r>
        <w:separator/>
      </w:r>
    </w:p>
  </w:endnote>
  <w:endnote w:type="continuationSeparator" w:id="0">
    <w:p w:rsidR="00517B74" w:rsidRDefault="00517B74" w:rsidP="00942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52983663"/>
      <w:docPartObj>
        <w:docPartGallery w:val="Page Numbers (Bottom of Page)"/>
        <w:docPartUnique/>
      </w:docPartObj>
    </w:sdtPr>
    <w:sdtContent>
      <w:p w:rsidR="009429F6" w:rsidRDefault="009429F6" w:rsidP="00155C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429F6" w:rsidRDefault="009429F6" w:rsidP="009429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294686"/>
      <w:docPartObj>
        <w:docPartGallery w:val="Page Numbers (Bottom of Page)"/>
        <w:docPartUnique/>
      </w:docPartObj>
    </w:sdtPr>
    <w:sdtContent>
      <w:p w:rsidR="009429F6" w:rsidRDefault="009429F6" w:rsidP="00155C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429F6" w:rsidRDefault="009429F6" w:rsidP="009429F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17B74" w:rsidRDefault="00517B74" w:rsidP="009429F6">
      <w:r>
        <w:separator/>
      </w:r>
    </w:p>
  </w:footnote>
  <w:footnote w:type="continuationSeparator" w:id="0">
    <w:p w:rsidR="00517B74" w:rsidRDefault="00517B74" w:rsidP="009429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21105"/>
    <w:multiLevelType w:val="multilevel"/>
    <w:tmpl w:val="464C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225B3D"/>
    <w:multiLevelType w:val="multilevel"/>
    <w:tmpl w:val="ECA65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EA1DEE"/>
    <w:multiLevelType w:val="multilevel"/>
    <w:tmpl w:val="C8D67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BB23EB"/>
    <w:multiLevelType w:val="multilevel"/>
    <w:tmpl w:val="55E0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8965B8"/>
    <w:multiLevelType w:val="multilevel"/>
    <w:tmpl w:val="267A9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7F0500"/>
    <w:multiLevelType w:val="multilevel"/>
    <w:tmpl w:val="1F42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C74561"/>
    <w:multiLevelType w:val="multilevel"/>
    <w:tmpl w:val="DCF0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3691546">
    <w:abstractNumId w:val="5"/>
  </w:num>
  <w:num w:numId="2" w16cid:durableId="1335493821">
    <w:abstractNumId w:val="1"/>
  </w:num>
  <w:num w:numId="3" w16cid:durableId="1588540144">
    <w:abstractNumId w:val="6"/>
  </w:num>
  <w:num w:numId="4" w16cid:durableId="2105102875">
    <w:abstractNumId w:val="4"/>
  </w:num>
  <w:num w:numId="5" w16cid:durableId="957301355">
    <w:abstractNumId w:val="0"/>
  </w:num>
  <w:num w:numId="6" w16cid:durableId="939264225">
    <w:abstractNumId w:val="2"/>
  </w:num>
  <w:num w:numId="7" w16cid:durableId="236981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733"/>
    <w:rsid w:val="00517B74"/>
    <w:rsid w:val="00611912"/>
    <w:rsid w:val="0078473F"/>
    <w:rsid w:val="009429F6"/>
    <w:rsid w:val="009445B6"/>
    <w:rsid w:val="00945915"/>
    <w:rsid w:val="009E0C3E"/>
    <w:rsid w:val="00AA0733"/>
  </w:rsids>
  <m:mathPr>
    <m:mathFont m:val="Cambria Math"/>
    <m:brkBin m:val="before"/>
    <m:brkBinSub m:val="--"/>
    <m:smallFrac m:val="0"/>
    <m:dispDef/>
    <m:lMargin m:val="0"/>
    <m:rMargin m:val="0"/>
    <m:defJc m:val="centerGroup"/>
    <m:wrapIndent m:val="1440"/>
    <m:intLim m:val="subSup"/>
    <m:naryLim m:val="undOvr"/>
  </m:mathPr>
  <w:themeFontLang w:val="en-BT"/>
  <w:clrSchemeMapping w:bg1="light1" w:t1="dark1" w:bg2="light2" w:t2="dark2" w:accent1="accent1" w:accent2="accent2" w:accent3="accent3" w:accent4="accent4" w:accent5="accent5" w:accent6="accent6" w:hyperlink="hyperlink" w:followedHyperlink="followedHyperlink"/>
  <w:decimalSymbol w:val="."/>
  <w:listSeparator w:val=","/>
  <w14:docId w14:val="09980B50"/>
  <w15:chartTrackingRefBased/>
  <w15:docId w15:val="{66C4F8B2-E2DB-374F-8FA1-6DD745F9A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B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A0733"/>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AA0733"/>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AA0733"/>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733"/>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AA0733"/>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AA0733"/>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AA0733"/>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A0733"/>
    <w:rPr>
      <w:b/>
      <w:bCs/>
    </w:rPr>
  </w:style>
  <w:style w:type="paragraph" w:styleId="NoSpacing">
    <w:name w:val="No Spacing"/>
    <w:uiPriority w:val="1"/>
    <w:qFormat/>
    <w:rsid w:val="00AA0733"/>
  </w:style>
  <w:style w:type="paragraph" w:styleId="Footer">
    <w:name w:val="footer"/>
    <w:basedOn w:val="Normal"/>
    <w:link w:val="FooterChar"/>
    <w:uiPriority w:val="99"/>
    <w:unhideWhenUsed/>
    <w:rsid w:val="009429F6"/>
    <w:pPr>
      <w:tabs>
        <w:tab w:val="center" w:pos="4680"/>
        <w:tab w:val="right" w:pos="9360"/>
      </w:tabs>
    </w:pPr>
  </w:style>
  <w:style w:type="character" w:customStyle="1" w:styleId="FooterChar">
    <w:name w:val="Footer Char"/>
    <w:basedOn w:val="DefaultParagraphFont"/>
    <w:link w:val="Footer"/>
    <w:uiPriority w:val="99"/>
    <w:rsid w:val="009429F6"/>
  </w:style>
  <w:style w:type="character" w:styleId="PageNumber">
    <w:name w:val="page number"/>
    <w:basedOn w:val="DefaultParagraphFont"/>
    <w:uiPriority w:val="99"/>
    <w:semiHidden/>
    <w:unhideWhenUsed/>
    <w:rsid w:val="00942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49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7</Pages>
  <Words>1428</Words>
  <Characters>8141</Characters>
  <Application>Microsoft Office Word</Application>
  <DocSecurity>0</DocSecurity>
  <Lines>67</Lines>
  <Paragraphs>19</Paragraphs>
  <ScaleCrop>false</ScaleCrop>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ouchu2001@yahoo.co.uk</dc:creator>
  <cp:keywords/>
  <dc:description/>
  <cp:lastModifiedBy>ouchu2001@yahoo.co.uk</cp:lastModifiedBy>
  <cp:revision>8</cp:revision>
  <dcterms:created xsi:type="dcterms:W3CDTF">2026-08-10T08:37:00Z</dcterms:created>
  <dcterms:modified xsi:type="dcterms:W3CDTF">2026-08-13T04:05:00Z</dcterms:modified>
</cp:coreProperties>
</file>